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5AEC" w:rsidRDefault="00F95DFA">
      <w:pPr>
        <w:spacing w:after="240"/>
        <w:jc w:val="center"/>
      </w:pPr>
      <w:r>
        <w:rPr>
          <w:b/>
          <w:sz w:val="36"/>
          <w:szCs w:val="36"/>
        </w:rPr>
        <w:t>Lyndon Gaming Community (LGC)</w:t>
      </w:r>
    </w:p>
    <w:p w14:paraId="00000002" w14:textId="77777777" w:rsidR="00E55AEC" w:rsidRDefault="00F95DFA">
      <w:pPr>
        <w:spacing w:before="240" w:after="240"/>
        <w:rPr>
          <w:b/>
        </w:rPr>
      </w:pPr>
      <w:r>
        <w:rPr>
          <w:b/>
        </w:rPr>
        <w:t xml:space="preserve"> </w:t>
      </w:r>
    </w:p>
    <w:p w14:paraId="00000003" w14:textId="77777777" w:rsidR="00E55AEC" w:rsidRDefault="00F95DFA">
      <w:pPr>
        <w:spacing w:before="240" w:after="240"/>
      </w:pPr>
      <w:r>
        <w:rPr>
          <w:b/>
        </w:rPr>
        <w:t>Article I. Name of the organization</w:t>
      </w:r>
    </w:p>
    <w:p w14:paraId="00000004" w14:textId="77777777" w:rsidR="00E55AEC" w:rsidRDefault="00F95DFA">
      <w:pPr>
        <w:spacing w:before="240" w:after="240"/>
      </w:pPr>
      <w:r>
        <w:t>The name of this organization is Lyndon Gaming Community, referred to as Gaming Club</w:t>
      </w:r>
    </w:p>
    <w:p w14:paraId="00000005" w14:textId="77777777" w:rsidR="00E55AEC" w:rsidRDefault="00F95DFA">
      <w:pPr>
        <w:spacing w:before="240" w:after="240"/>
      </w:pPr>
      <w:r>
        <w:t xml:space="preserve"> </w:t>
      </w:r>
    </w:p>
    <w:p w14:paraId="00000006" w14:textId="77777777" w:rsidR="00E55AEC" w:rsidRDefault="00F95DFA">
      <w:pPr>
        <w:spacing w:before="240" w:after="240"/>
        <w:rPr>
          <w:b/>
        </w:rPr>
      </w:pPr>
      <w:r>
        <w:rPr>
          <w:b/>
        </w:rPr>
        <w:t>Article II. Statement of Purpose</w:t>
      </w:r>
    </w:p>
    <w:p w14:paraId="00000007" w14:textId="77777777" w:rsidR="00E55AEC" w:rsidRDefault="00F95DFA">
      <w:pPr>
        <w:spacing w:before="240" w:after="240"/>
      </w:pPr>
      <w:r>
        <w:t>Section One:</w:t>
      </w:r>
    </w:p>
    <w:p w14:paraId="00000008" w14:textId="77777777" w:rsidR="00E55AEC" w:rsidRDefault="00F95DFA">
      <w:pPr>
        <w:spacing w:before="240" w:after="240"/>
      </w:pPr>
      <w:r w:rsidRPr="26ACF1F5">
        <w:rPr>
          <w:lang w:val="en-US"/>
        </w:rPr>
        <w:t xml:space="preserve">            The purpose of this organization shall be to allow students to partake in meetings, and or events, to allow them to relax, and or meet new people.</w:t>
      </w:r>
    </w:p>
    <w:p w14:paraId="00000009" w14:textId="77777777" w:rsidR="00E55AEC" w:rsidRDefault="00F95DFA">
      <w:pPr>
        <w:spacing w:before="240" w:after="240"/>
      </w:pPr>
      <w:r>
        <w:t>Section two:</w:t>
      </w:r>
    </w:p>
    <w:p w14:paraId="0000000A" w14:textId="77777777" w:rsidR="00E55AEC" w:rsidRDefault="00F95DFA">
      <w:pPr>
        <w:spacing w:before="240" w:after="240"/>
      </w:pPr>
      <w:r w:rsidRPr="26ACF1F5">
        <w:rPr>
          <w:lang w:val="en-US"/>
        </w:rPr>
        <w:t xml:space="preserve">Throughout the academic year, there are </w:t>
      </w:r>
      <w:proofErr w:type="gramStart"/>
      <w:r w:rsidRPr="26ACF1F5">
        <w:rPr>
          <w:lang w:val="en-US"/>
        </w:rPr>
        <w:t>a number of</w:t>
      </w:r>
      <w:proofErr w:type="gramEnd"/>
      <w:r w:rsidRPr="26ACF1F5">
        <w:rPr>
          <w:lang w:val="en-US"/>
        </w:rPr>
        <w:t xml:space="preserve"> opportunities for students to become involved in meetings, and or events on campus. These meetings, and or events shall be available to all students.</w:t>
      </w:r>
    </w:p>
    <w:p w14:paraId="0000000B" w14:textId="77777777" w:rsidR="00E55AEC" w:rsidRDefault="00F95DFA">
      <w:pPr>
        <w:spacing w:before="240" w:after="240"/>
        <w:rPr>
          <w:b/>
        </w:rPr>
      </w:pPr>
      <w:r>
        <w:rPr>
          <w:b/>
        </w:rPr>
        <w:t xml:space="preserve"> </w:t>
      </w:r>
    </w:p>
    <w:p w14:paraId="0000000C" w14:textId="77777777" w:rsidR="00E55AEC" w:rsidRDefault="00F95DFA">
      <w:pPr>
        <w:spacing w:before="240" w:after="240"/>
      </w:pPr>
      <w:r>
        <w:rPr>
          <w:b/>
        </w:rPr>
        <w:t>Article III. Membership</w:t>
      </w:r>
    </w:p>
    <w:p w14:paraId="0000000D" w14:textId="77777777" w:rsidR="00E55AEC" w:rsidRDefault="00F95DFA">
      <w:pPr>
        <w:spacing w:before="240" w:after="240"/>
      </w:pPr>
      <w:r>
        <w:t>Section one:</w:t>
      </w:r>
    </w:p>
    <w:p w14:paraId="0000000E" w14:textId="00521A79" w:rsidR="00E55AEC" w:rsidRDefault="00F95DFA">
      <w:pPr>
        <w:spacing w:before="240" w:after="240"/>
      </w:pPr>
      <w:r>
        <w:t xml:space="preserve">This club is open to all students, faculty, and staff of the Vermont State </w:t>
      </w:r>
      <w:r w:rsidR="00F42EBA">
        <w:t xml:space="preserve">University - </w:t>
      </w:r>
      <w:r>
        <w:t>Lyndon Campus.</w:t>
      </w:r>
    </w:p>
    <w:p w14:paraId="0000000F" w14:textId="77777777" w:rsidR="00E55AEC" w:rsidRDefault="00F95DFA">
      <w:pPr>
        <w:spacing w:before="240" w:after="240"/>
      </w:pPr>
      <w:r>
        <w:t>Section two:</w:t>
      </w:r>
    </w:p>
    <w:p w14:paraId="00000010" w14:textId="495B643E" w:rsidR="00E55AEC" w:rsidRDefault="00F95DFA">
      <w:pPr>
        <w:spacing w:before="240" w:after="240"/>
      </w:pPr>
      <w:r>
        <w:t xml:space="preserve">Voting members are defined as all students enrolled at Vermont State </w:t>
      </w:r>
      <w:r w:rsidR="00F42EBA">
        <w:t xml:space="preserve">University - </w:t>
      </w:r>
      <w:r>
        <w:t>Lyndon Campus and are members of the student body.</w:t>
      </w:r>
    </w:p>
    <w:p w14:paraId="00000011" w14:textId="77777777" w:rsidR="00E55AEC" w:rsidRDefault="00F95DFA">
      <w:pPr>
        <w:spacing w:before="240" w:after="240"/>
      </w:pPr>
      <w:r>
        <w:t>Section three:</w:t>
      </w:r>
    </w:p>
    <w:p w14:paraId="00000012" w14:textId="77777777" w:rsidR="00E55AEC" w:rsidRDefault="00F95DFA">
      <w:pPr>
        <w:spacing w:before="240" w:after="240"/>
      </w:pPr>
      <w:r w:rsidRPr="26ACF1F5">
        <w:rPr>
          <w:lang w:val="en-US"/>
        </w:rPr>
        <w:t xml:space="preserve">Elected officers will be comprised of general voting members who are elected general voting members, with all the rights, responsibilities, and privileges thereon, as outlined in Article VI. </w:t>
      </w:r>
    </w:p>
    <w:p w14:paraId="00000013" w14:textId="77777777" w:rsidR="00E55AEC" w:rsidRDefault="00F95DFA">
      <w:pPr>
        <w:spacing w:before="240" w:after="240"/>
      </w:pPr>
      <w:r>
        <w:t>Section four:</w:t>
      </w:r>
    </w:p>
    <w:p w14:paraId="00000014" w14:textId="77777777" w:rsidR="00E55AEC" w:rsidRDefault="00F95DFA">
      <w:pPr>
        <w:spacing w:before="240" w:after="240"/>
      </w:pPr>
      <w:r>
        <w:t>Non-discrimination statement</w:t>
      </w:r>
    </w:p>
    <w:p w14:paraId="00000015" w14:textId="77777777" w:rsidR="00E55AEC" w:rsidRDefault="00F95DFA">
      <w:pPr>
        <w:spacing w:before="240" w:after="240"/>
      </w:pPr>
      <w:r>
        <w:t xml:space="preserve"> </w:t>
      </w:r>
    </w:p>
    <w:p w14:paraId="00000016" w14:textId="77777777" w:rsidR="00E55AEC" w:rsidRDefault="00F95DFA">
      <w:pPr>
        <w:spacing w:before="240" w:after="240"/>
      </w:pPr>
      <w:r w:rsidRPr="26ACF1F5">
        <w:rPr>
          <w:lang w:val="en-US"/>
        </w:rPr>
        <w:lastRenderedPageBreak/>
        <w:t xml:space="preserve">Members are accepted without discrimination </w:t>
      </w:r>
      <w:proofErr w:type="gramStart"/>
      <w:r w:rsidRPr="26ACF1F5">
        <w:rPr>
          <w:lang w:val="en-US"/>
        </w:rPr>
        <w:t>on the basis of</w:t>
      </w:r>
      <w:proofErr w:type="gramEnd"/>
      <w:r w:rsidRPr="26ACF1F5">
        <w:rPr>
          <w:lang w:val="en-US"/>
        </w:rPr>
        <w:t xml:space="preserve"> race, color, sex, sexual orientation, religion, creed, national origin, age, veteran status, disability or any other form of discrimination.</w:t>
      </w:r>
    </w:p>
    <w:p w14:paraId="00000017" w14:textId="77777777" w:rsidR="00E55AEC" w:rsidRDefault="00E55AEC">
      <w:pPr>
        <w:spacing w:before="240" w:after="240"/>
      </w:pPr>
    </w:p>
    <w:p w14:paraId="00000018" w14:textId="77777777" w:rsidR="00E55AEC" w:rsidRDefault="00F95DFA">
      <w:pPr>
        <w:spacing w:before="240" w:after="240"/>
      </w:pPr>
      <w:r>
        <w:rPr>
          <w:b/>
        </w:rPr>
        <w:t>Article IV. Meeting Structure</w:t>
      </w:r>
      <w:r>
        <w:t xml:space="preserve">  </w:t>
      </w:r>
    </w:p>
    <w:p w14:paraId="00000019" w14:textId="77777777" w:rsidR="00E55AEC" w:rsidRDefault="00F95DFA">
      <w:pPr>
        <w:spacing w:before="240" w:after="240"/>
      </w:pPr>
      <w:r w:rsidRPr="26ACF1F5">
        <w:rPr>
          <w:lang w:val="en-US"/>
        </w:rPr>
        <w:t>The group comprised of all members</w:t>
      </w:r>
      <w:r w:rsidRPr="26ACF1F5">
        <w:rPr>
          <w:color w:val="FF0000"/>
          <w:lang w:val="en-US"/>
        </w:rPr>
        <w:t xml:space="preserve"> </w:t>
      </w:r>
      <w:r w:rsidRPr="26ACF1F5">
        <w:rPr>
          <w:lang w:val="en-US"/>
        </w:rPr>
        <w:t>will meet on a weekly basis. Meetings shall be held for both members and non-members to attend.</w:t>
      </w:r>
    </w:p>
    <w:p w14:paraId="0000001A" w14:textId="77777777" w:rsidR="00E55AEC" w:rsidRDefault="00E55AEC">
      <w:pPr>
        <w:spacing w:before="240" w:after="240"/>
      </w:pPr>
    </w:p>
    <w:p w14:paraId="0000001B" w14:textId="77777777" w:rsidR="00E55AEC" w:rsidRDefault="00F95DFA">
      <w:pPr>
        <w:spacing w:before="240" w:after="240"/>
      </w:pPr>
      <w:r>
        <w:rPr>
          <w:b/>
        </w:rPr>
        <w:t>Article V. General Voting</w:t>
      </w:r>
      <w:r>
        <w:t xml:space="preserve">           </w:t>
      </w:r>
    </w:p>
    <w:p w14:paraId="0000001C" w14:textId="77777777" w:rsidR="00E55AEC" w:rsidRDefault="00F95DFA">
      <w:pPr>
        <w:spacing w:before="240" w:after="240"/>
      </w:pPr>
      <w:r w:rsidRPr="26ACF1F5">
        <w:rPr>
          <w:lang w:val="en-US"/>
        </w:rPr>
        <w:t>A quorum of at least 4 members will be necessary for any vote to take place. A brief debate shall be allotted prior to any vote. All votes taken shall be in the form of a hand raise, unless a secret ballot is requested. Upon the request of a secret ballot, a secret ballot will be used without debate. All votes will be counted and conducted by the advisors of the club. If an impeachment grievance is filed following the terms in Article VII the vote shall be done via secret ballot.</w:t>
      </w:r>
    </w:p>
    <w:p w14:paraId="0000001D" w14:textId="77777777" w:rsidR="00E55AEC" w:rsidRDefault="00F95DFA">
      <w:pPr>
        <w:spacing w:before="240" w:after="240"/>
        <w:rPr>
          <w:b/>
        </w:rPr>
      </w:pPr>
      <w:r>
        <w:rPr>
          <w:b/>
        </w:rPr>
        <w:t xml:space="preserve"> </w:t>
      </w:r>
    </w:p>
    <w:p w14:paraId="0000001E" w14:textId="77777777" w:rsidR="00E55AEC" w:rsidRDefault="00F95DFA">
      <w:pPr>
        <w:spacing w:before="240" w:after="240"/>
      </w:pPr>
      <w:r>
        <w:rPr>
          <w:b/>
        </w:rPr>
        <w:t>Article VI. Officer Positions/Duties</w:t>
      </w:r>
    </w:p>
    <w:p w14:paraId="0000001F" w14:textId="77777777" w:rsidR="00E55AEC" w:rsidRDefault="00F95DFA">
      <w:pPr>
        <w:spacing w:before="240" w:after="240"/>
      </w:pPr>
      <w:r>
        <w:t xml:space="preserve"> Section One:  Structure</w:t>
      </w:r>
    </w:p>
    <w:p w14:paraId="00000020" w14:textId="77777777" w:rsidR="00E55AEC" w:rsidRDefault="00F95DFA">
      <w:pPr>
        <w:spacing w:before="240" w:after="240"/>
      </w:pPr>
      <w:r>
        <w:t>Position One. President</w:t>
      </w:r>
    </w:p>
    <w:p w14:paraId="00000021"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Call and preside over Meetings.</w:t>
      </w:r>
    </w:p>
    <w:p w14:paraId="00000022"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Formerly call all votes to the floor</w:t>
      </w:r>
    </w:p>
    <w:p w14:paraId="00000023"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Break all tied votes</w:t>
      </w:r>
    </w:p>
    <w:p w14:paraId="00000024" w14:textId="77777777" w:rsidR="00E55AEC" w:rsidRDefault="00F95DFA">
      <w:pPr>
        <w:spacing w:before="240" w:after="240"/>
        <w:ind w:left="720"/>
      </w:pPr>
      <w:r>
        <w:t>Position Two. Vice President</w:t>
      </w:r>
    </w:p>
    <w:p w14:paraId="00000025"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Coordinate club events</w:t>
      </w:r>
    </w:p>
    <w:p w14:paraId="00000026"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Coordinate fundraising</w:t>
      </w:r>
    </w:p>
    <w:p w14:paraId="00000027"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Become acting president in the absence of the President</w:t>
      </w:r>
    </w:p>
    <w:p w14:paraId="00000028" w14:textId="77777777" w:rsidR="00E55AEC" w:rsidRDefault="00F95DFA">
      <w:pPr>
        <w:spacing w:before="240" w:after="240"/>
        <w:ind w:left="720"/>
      </w:pPr>
      <w:r>
        <w:t>Position Three. Secretary/ Treasurer</w:t>
      </w:r>
    </w:p>
    <w:p w14:paraId="00000029" w14:textId="77777777" w:rsidR="00E55AEC" w:rsidRDefault="00F95DFA">
      <w:pPr>
        <w:spacing w:before="240" w:after="240"/>
        <w:ind w:left="1800"/>
        <w:rPr>
          <w:rFonts w:ascii="Times New Roman" w:eastAsia="Times New Roman" w:hAnsi="Times New Roman" w:cs="Times New Roman"/>
          <w:sz w:val="24"/>
          <w:szCs w:val="24"/>
          <w:lang w:val="en-US"/>
        </w:rPr>
      </w:pPr>
      <w:r w:rsidRPr="26ACF1F5">
        <w:rPr>
          <w:rFonts w:ascii="Times New Roman" w:eastAsia="Times New Roman" w:hAnsi="Times New Roman" w:cs="Times New Roman"/>
          <w:sz w:val="24"/>
          <w:szCs w:val="24"/>
          <w:lang w:val="en-US"/>
        </w:rPr>
        <w:t>A)</w:t>
      </w:r>
      <w:r w:rsidRPr="26ACF1F5">
        <w:rPr>
          <w:rFonts w:ascii="Times New Roman" w:eastAsia="Times New Roman" w:hAnsi="Times New Roman" w:cs="Times New Roman"/>
          <w:sz w:val="14"/>
          <w:szCs w:val="14"/>
          <w:lang w:val="en-US"/>
        </w:rPr>
        <w:t xml:space="preserve">    </w:t>
      </w:r>
      <w:r w:rsidRPr="26ACF1F5">
        <w:rPr>
          <w:rFonts w:ascii="Times New Roman" w:eastAsia="Times New Roman" w:hAnsi="Times New Roman" w:cs="Times New Roman"/>
          <w:sz w:val="24"/>
          <w:szCs w:val="24"/>
          <w:lang w:val="en-US"/>
        </w:rPr>
        <w:t>Keep and maintain all records including financial records</w:t>
      </w:r>
    </w:p>
    <w:p w14:paraId="0000002A" w14:textId="77777777" w:rsidR="00E55AEC" w:rsidRDefault="00F95DFA">
      <w:pPr>
        <w:spacing w:before="240" w:after="240"/>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Become acting Vice President in the absence of the Vice President</w:t>
      </w:r>
    </w:p>
    <w:p w14:paraId="0000002B" w14:textId="77777777" w:rsidR="00E55AEC" w:rsidRDefault="00F95DFA">
      <w:pPr>
        <w:spacing w:before="240" w:after="240"/>
        <w:ind w:left="720"/>
      </w:pPr>
      <w:r>
        <w:t>Position Four. SGA Representative</w:t>
      </w:r>
    </w:p>
    <w:p w14:paraId="0000002C" w14:textId="77777777" w:rsidR="00E55AEC" w:rsidRDefault="00F95DFA">
      <w:pPr>
        <w:spacing w:before="240" w:after="240"/>
        <w:ind w:left="1800"/>
        <w:rPr>
          <w:rFonts w:ascii="Times New Roman" w:eastAsia="Times New Roman" w:hAnsi="Times New Roman" w:cs="Times New Roman"/>
          <w:sz w:val="24"/>
          <w:szCs w:val="24"/>
          <w:lang w:val="en-US"/>
        </w:rPr>
      </w:pPr>
      <w:r w:rsidRPr="26ACF1F5">
        <w:rPr>
          <w:rFonts w:ascii="Times New Roman" w:eastAsia="Times New Roman" w:hAnsi="Times New Roman" w:cs="Times New Roman"/>
          <w:sz w:val="24"/>
          <w:szCs w:val="24"/>
          <w:lang w:val="en-US"/>
        </w:rPr>
        <w:t>A)</w:t>
      </w:r>
      <w:r>
        <w:tab/>
      </w:r>
      <w:r w:rsidRPr="26ACF1F5">
        <w:rPr>
          <w:rFonts w:ascii="Times New Roman" w:eastAsia="Times New Roman" w:hAnsi="Times New Roman" w:cs="Times New Roman"/>
          <w:sz w:val="24"/>
          <w:szCs w:val="24"/>
          <w:lang w:val="en-US"/>
        </w:rPr>
        <w:t>Represent the ideas and concerns of the club in the Student Government Association.</w:t>
      </w:r>
    </w:p>
    <w:p w14:paraId="0000002D" w14:textId="77777777" w:rsidR="00E55AEC" w:rsidRDefault="00F95DFA">
      <w:pPr>
        <w:spacing w:before="240" w:after="240"/>
        <w:ind w:left="720"/>
      </w:pPr>
      <w:r>
        <w:t>Position Five. Alternate Representative</w:t>
      </w:r>
    </w:p>
    <w:p w14:paraId="0000002E" w14:textId="77777777" w:rsidR="00E55AEC" w:rsidRDefault="00F95DFA">
      <w:pPr>
        <w:spacing w:before="240" w:after="240"/>
        <w:ind w:left="1800"/>
        <w:rPr>
          <w:rFonts w:ascii="Times New Roman" w:eastAsia="Times New Roman" w:hAnsi="Times New Roman" w:cs="Times New Roman"/>
          <w:sz w:val="24"/>
          <w:szCs w:val="24"/>
          <w:lang w:val="en-US"/>
        </w:rPr>
      </w:pPr>
      <w:r w:rsidRPr="26ACF1F5">
        <w:rPr>
          <w:rFonts w:ascii="Times New Roman" w:eastAsia="Times New Roman" w:hAnsi="Times New Roman" w:cs="Times New Roman"/>
          <w:sz w:val="24"/>
          <w:szCs w:val="24"/>
          <w:lang w:val="en-US"/>
        </w:rPr>
        <w:t>A)</w:t>
      </w:r>
      <w:r w:rsidRPr="26ACF1F5">
        <w:rPr>
          <w:rFonts w:ascii="Times New Roman" w:eastAsia="Times New Roman" w:hAnsi="Times New Roman" w:cs="Times New Roman"/>
          <w:sz w:val="14"/>
          <w:szCs w:val="14"/>
          <w:lang w:val="en-US"/>
        </w:rPr>
        <w:t xml:space="preserve">    </w:t>
      </w:r>
      <w:r w:rsidRPr="26ACF1F5">
        <w:rPr>
          <w:rFonts w:ascii="Times New Roman" w:eastAsia="Times New Roman" w:hAnsi="Times New Roman" w:cs="Times New Roman"/>
          <w:sz w:val="24"/>
          <w:szCs w:val="24"/>
          <w:lang w:val="en-US"/>
        </w:rPr>
        <w:t>Attend Student Government Association meetings in representative’s absence.</w:t>
      </w:r>
    </w:p>
    <w:p w14:paraId="0000002F" w14:textId="77777777" w:rsidR="00E55AEC" w:rsidRDefault="00F95DFA">
      <w:pPr>
        <w:spacing w:before="240" w:after="240"/>
      </w:pPr>
      <w:r>
        <w:t>Section Two: Qualifications</w:t>
      </w:r>
    </w:p>
    <w:p w14:paraId="00000030" w14:textId="77777777" w:rsidR="00E55AEC" w:rsidRDefault="00F95DFA">
      <w:pPr>
        <w:spacing w:before="240" w:after="240"/>
      </w:pPr>
      <w:r>
        <w:t xml:space="preserve"> </w:t>
      </w:r>
    </w:p>
    <w:p w14:paraId="00000031" w14:textId="77777777" w:rsidR="00E55AEC" w:rsidRDefault="00F95DFA">
      <w:pPr>
        <w:spacing w:before="240" w:after="240"/>
      </w:pPr>
      <w:r>
        <w:t xml:space="preserve">        </w:t>
      </w:r>
      <w:r>
        <w:tab/>
        <w:t>Each member will be a currently enrolled student at Vermont State College Lyndon Campus.</w:t>
      </w:r>
    </w:p>
    <w:p w14:paraId="00000032" w14:textId="77777777" w:rsidR="00E55AEC" w:rsidRDefault="00F95DFA">
      <w:pPr>
        <w:spacing w:before="240" w:after="240"/>
      </w:pPr>
      <w:r w:rsidRPr="26ACF1F5">
        <w:rPr>
          <w:lang w:val="en-US"/>
        </w:rPr>
        <w:t xml:space="preserve">        </w:t>
      </w:r>
      <w:r>
        <w:tab/>
      </w:r>
      <w:r w:rsidRPr="26ACF1F5">
        <w:rPr>
          <w:lang w:val="en-US"/>
        </w:rPr>
        <w:t xml:space="preserve">Each member of the executive board must have one semester’s general membership in the organization to seek an executive board position, unless otherwise voted upon due to </w:t>
      </w:r>
      <w:proofErr w:type="gramStart"/>
      <w:r w:rsidRPr="26ACF1F5">
        <w:rPr>
          <w:lang w:val="en-US"/>
        </w:rPr>
        <w:t>ones</w:t>
      </w:r>
      <w:proofErr w:type="gramEnd"/>
      <w:r w:rsidRPr="26ACF1F5">
        <w:rPr>
          <w:lang w:val="en-US"/>
        </w:rPr>
        <w:t xml:space="preserve"> qualifications.</w:t>
      </w:r>
    </w:p>
    <w:p w14:paraId="00000033" w14:textId="77777777" w:rsidR="00E55AEC" w:rsidRDefault="00F95DFA">
      <w:pPr>
        <w:spacing w:before="240" w:after="240"/>
      </w:pPr>
      <w:r>
        <w:t>Section Three: Voting for Officers</w:t>
      </w:r>
    </w:p>
    <w:p w14:paraId="00000034" w14:textId="77777777" w:rsidR="00E55AEC" w:rsidRDefault="00F95DFA">
      <w:pPr>
        <w:spacing w:before="240" w:after="240"/>
      </w:pPr>
      <w:r w:rsidRPr="26ACF1F5">
        <w:rPr>
          <w:lang w:val="en-US"/>
        </w:rPr>
        <w:t>Voting for officers will be held once each spring semester unless a position is vacated or an elected officer fails to meet the qualifications stated in Section Two of Article VI</w:t>
      </w:r>
    </w:p>
    <w:p w14:paraId="00000035" w14:textId="77777777" w:rsidR="00E55AEC" w:rsidRDefault="00F95DFA">
      <w:pPr>
        <w:spacing w:before="240" w:after="240"/>
      </w:pPr>
      <w:r>
        <w:t xml:space="preserve"> </w:t>
      </w:r>
    </w:p>
    <w:p w14:paraId="00000036" w14:textId="77777777" w:rsidR="00E55AEC" w:rsidRDefault="00F95DFA">
      <w:pPr>
        <w:spacing w:before="240" w:after="240"/>
      </w:pPr>
      <w:r>
        <w:rPr>
          <w:b/>
        </w:rPr>
        <w:t>Article VII. Impeachment of officers/ Removal from position</w:t>
      </w:r>
    </w:p>
    <w:p w14:paraId="00000037" w14:textId="77777777" w:rsidR="00E55AEC" w:rsidRDefault="00F95DFA">
      <w:pPr>
        <w:spacing w:before="240" w:after="240"/>
      </w:pPr>
      <w:r w:rsidRPr="26ACF1F5">
        <w:rPr>
          <w:lang w:val="en-US"/>
        </w:rPr>
        <w:t>A grievance must be presented in writing to the club advisor by any voting member of the club. A vote will be taken to decide upon an impeachment case. A vote of 2/3 majority of the voting membership must exist to impeach the accused officer.</w:t>
      </w:r>
    </w:p>
    <w:p w14:paraId="00000038" w14:textId="77777777" w:rsidR="00E55AEC" w:rsidRDefault="00F95DFA">
      <w:pPr>
        <w:spacing w:before="240" w:after="240"/>
        <w:rPr>
          <w:b/>
        </w:rPr>
      </w:pPr>
      <w:r>
        <w:rPr>
          <w:b/>
        </w:rPr>
        <w:t xml:space="preserve"> </w:t>
      </w:r>
    </w:p>
    <w:p w14:paraId="00000039" w14:textId="77777777" w:rsidR="00E55AEC" w:rsidRDefault="00F95DFA">
      <w:pPr>
        <w:spacing w:before="240" w:after="240"/>
        <w:rPr>
          <w:b/>
        </w:rPr>
      </w:pPr>
      <w:r>
        <w:rPr>
          <w:b/>
        </w:rPr>
        <w:t>Article VIII. Events</w:t>
      </w:r>
    </w:p>
    <w:p w14:paraId="0000003A" w14:textId="77777777" w:rsidR="00E55AEC" w:rsidRDefault="00F95DFA">
      <w:pPr>
        <w:spacing w:before="240" w:after="240"/>
        <w:rPr>
          <w:b/>
        </w:rPr>
      </w:pPr>
      <w:r>
        <w:t>Section One:</w:t>
      </w:r>
    </w:p>
    <w:p w14:paraId="0000003B" w14:textId="77777777" w:rsidR="00E55AEC" w:rsidRDefault="00F95DFA">
      <w:pPr>
        <w:spacing w:before="240" w:after="240"/>
        <w:rPr>
          <w:lang w:val="en-US"/>
        </w:rPr>
      </w:pPr>
      <w:r w:rsidRPr="26ACF1F5">
        <w:rPr>
          <w:b/>
          <w:bCs/>
          <w:lang w:val="en-US"/>
        </w:rPr>
        <w:t xml:space="preserve">        </w:t>
      </w:r>
      <w:r>
        <w:tab/>
      </w:r>
      <w:r w:rsidRPr="26ACF1F5">
        <w:rPr>
          <w:lang w:val="en-US"/>
        </w:rPr>
        <w:t xml:space="preserve">All events, activities, projects, and all other program happenings shall be open to all students, faculty, Staff, community partners, and community members. If funds are </w:t>
      </w:r>
      <w:proofErr w:type="gramStart"/>
      <w:r w:rsidRPr="26ACF1F5">
        <w:rPr>
          <w:lang w:val="en-US"/>
        </w:rPr>
        <w:t>used</w:t>
      </w:r>
      <w:proofErr w:type="gramEnd"/>
      <w:r w:rsidRPr="26ACF1F5">
        <w:rPr>
          <w:lang w:val="en-US"/>
        </w:rPr>
        <w:t xml:space="preserve"> they will be designated for student use only, unless otherwise voted upon by the voting membership of the organization. Faculty, staff, community partners and community members may be expected to contribute monetarily if costs are involved.  </w:t>
      </w:r>
    </w:p>
    <w:p w14:paraId="0000003C" w14:textId="77777777" w:rsidR="00E55AEC" w:rsidRDefault="00E55AEC">
      <w:pPr>
        <w:spacing w:before="240" w:after="240"/>
      </w:pPr>
    </w:p>
    <w:p w14:paraId="0000003D" w14:textId="77777777" w:rsidR="00E55AEC" w:rsidRDefault="00F95DFA">
      <w:pPr>
        <w:spacing w:before="240" w:after="240"/>
        <w:rPr>
          <w:b/>
        </w:rPr>
      </w:pPr>
      <w:r>
        <w:rPr>
          <w:b/>
        </w:rPr>
        <w:t>Article IX. removal</w:t>
      </w:r>
    </w:p>
    <w:p w14:paraId="0000003E" w14:textId="77777777" w:rsidR="00E55AEC" w:rsidRDefault="00F95DFA">
      <w:pPr>
        <w:spacing w:before="240" w:after="240"/>
      </w:pPr>
      <w:r>
        <w:t>Section One:</w:t>
      </w:r>
    </w:p>
    <w:p w14:paraId="0000003F" w14:textId="77777777" w:rsidR="00E55AEC" w:rsidRDefault="00F95DFA">
      <w:pPr>
        <w:spacing w:before="240" w:after="240"/>
      </w:pPr>
      <w:r>
        <w:t>Any member or non-member who partakes in Lyndon Gaming Community (LGC) of Articles III Section Four shall be grounds for removal and banning of any member, or non-member.</w:t>
      </w:r>
    </w:p>
    <w:p w14:paraId="00000040" w14:textId="77777777" w:rsidR="00E55AEC" w:rsidRDefault="00F95DFA">
      <w:pPr>
        <w:spacing w:before="240" w:after="240"/>
      </w:pPr>
      <w:r>
        <w:t>Section Two:</w:t>
      </w:r>
    </w:p>
    <w:p w14:paraId="00000041" w14:textId="77777777" w:rsidR="00E55AEC" w:rsidRDefault="00F95DFA">
      <w:pPr>
        <w:spacing w:before="240" w:after="240"/>
      </w:pPr>
      <w:r>
        <w:t>Any member, or non-member who partakes in Lyndon Gaming Community (LGC) meetings whose actions or statements cause great distress or harm to any other member or non-member who partakes in Lyndon Gaming Community (LGC) meetings, may cause grounds for removal and banning of any member, or non-member.</w:t>
      </w:r>
    </w:p>
    <w:p w14:paraId="00000042" w14:textId="77777777" w:rsidR="00E55AEC" w:rsidRDefault="00F95DFA">
      <w:pPr>
        <w:spacing w:before="240" w:after="240"/>
      </w:pPr>
      <w:r>
        <w:t>Section Three:</w:t>
      </w:r>
    </w:p>
    <w:p w14:paraId="00000043" w14:textId="77777777" w:rsidR="00E55AEC" w:rsidRDefault="00F95DFA">
      <w:pPr>
        <w:spacing w:before="240" w:after="240"/>
      </w:pPr>
      <w:proofErr w:type="spellStart"/>
      <w:r w:rsidRPr="26ACF1F5">
        <w:rPr>
          <w:lang w:val="en-US"/>
        </w:rPr>
        <w:t>Appon</w:t>
      </w:r>
      <w:proofErr w:type="spellEnd"/>
      <w:r w:rsidRPr="26ACF1F5">
        <w:rPr>
          <w:lang w:val="en-US"/>
        </w:rPr>
        <w:t xml:space="preserve"> any cause of any member or non-member removal, a meeting shall be called upon by any member of the student board. All student boards must partake in this meeting. In this meeting, the student board shall debate </w:t>
      </w:r>
      <w:proofErr w:type="gramStart"/>
      <w:r w:rsidRPr="26ACF1F5">
        <w:rPr>
          <w:lang w:val="en-US"/>
        </w:rPr>
        <w:t>whether or not</w:t>
      </w:r>
      <w:proofErr w:type="gramEnd"/>
      <w:r w:rsidRPr="26ACF1F5">
        <w:rPr>
          <w:lang w:val="en-US"/>
        </w:rPr>
        <w:t xml:space="preserve"> the student is in breach of Article IX Section One, or Article IX Section Two. If the member or non-member is found to have broken Article IX Section One, or Article IX Section Two, they shall be removed and banned from future meetings.</w:t>
      </w:r>
    </w:p>
    <w:p w14:paraId="00000044" w14:textId="77777777" w:rsidR="00E55AEC" w:rsidRDefault="00E55AEC">
      <w:pPr>
        <w:spacing w:before="240" w:after="240"/>
      </w:pPr>
    </w:p>
    <w:p w14:paraId="00000045" w14:textId="77777777" w:rsidR="00E55AEC" w:rsidRDefault="00E55AEC">
      <w:pPr>
        <w:spacing w:before="240" w:after="240"/>
      </w:pPr>
    </w:p>
    <w:p w14:paraId="00000046" w14:textId="77777777" w:rsidR="00E55AEC" w:rsidRDefault="00F95DFA">
      <w:pPr>
        <w:spacing w:before="240" w:after="240"/>
      </w:pPr>
      <w:r>
        <w:t xml:space="preserve"> </w:t>
      </w:r>
    </w:p>
    <w:p w14:paraId="00000047" w14:textId="77777777" w:rsidR="00E55AEC" w:rsidRDefault="00E55AEC">
      <w:pPr>
        <w:spacing w:before="240" w:after="240"/>
      </w:pPr>
    </w:p>
    <w:sectPr w:rsidR="00E55A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EC"/>
    <w:rsid w:val="00012329"/>
    <w:rsid w:val="002C24BA"/>
    <w:rsid w:val="00617ADB"/>
    <w:rsid w:val="00720BB6"/>
    <w:rsid w:val="0074418D"/>
    <w:rsid w:val="009A7DAC"/>
    <w:rsid w:val="00D03453"/>
    <w:rsid w:val="00D76AAE"/>
    <w:rsid w:val="00E55AEC"/>
    <w:rsid w:val="00E747AD"/>
    <w:rsid w:val="00F42EBA"/>
    <w:rsid w:val="00F95DFA"/>
    <w:rsid w:val="26ACF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295F28"/>
  <w15:docId w15:val="{BD6973CE-623C-E04C-9625-05C92FFF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Kaleb X.</dc:creator>
  <cp:keywords/>
  <cp:lastModifiedBy>Bridgman, Kaleb X.</cp:lastModifiedBy>
  <cp:revision>2</cp:revision>
  <cp:lastPrinted>2025-09-18T09:27:00Z</cp:lastPrinted>
  <dcterms:created xsi:type="dcterms:W3CDTF">2025-09-18T19:39:00Z</dcterms:created>
  <dcterms:modified xsi:type="dcterms:W3CDTF">2025-09-18T19:39:00Z</dcterms:modified>
</cp:coreProperties>
</file>